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47EAC" w14:textId="6058250F" w:rsidR="00941337" w:rsidRDefault="004A2AAC" w:rsidP="004A2AAC">
      <w:pPr>
        <w:pStyle w:val="Kop2"/>
        <w:rPr>
          <w:rFonts w:cs="Arial"/>
          <w:b w:val="0"/>
          <w:bCs w:val="0"/>
          <w:noProof/>
          <w:szCs w:val="20"/>
        </w:rPr>
      </w:pPr>
      <w:r>
        <w:rPr>
          <w:rFonts w:cs="Arial"/>
          <w:b w:val="0"/>
          <w:bCs w:val="0"/>
          <w:noProof/>
          <w:szCs w:val="20"/>
        </w:rPr>
        <w:t xml:space="preserve">                                                                                                 </w:t>
      </w:r>
      <w:r w:rsidR="00941337" w:rsidRPr="00941337">
        <w:rPr>
          <w:noProof/>
        </w:rPr>
        <w:drawing>
          <wp:inline distT="0" distB="0" distL="0" distR="0" wp14:anchorId="30929E5F" wp14:editId="03D267E6">
            <wp:extent cx="1714500" cy="609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2A8FC" w14:textId="2040EB3A" w:rsidR="004A2AAC" w:rsidRDefault="004A2AAC" w:rsidP="004A2AAC">
      <w:pPr>
        <w:pStyle w:val="Kop2"/>
      </w:pPr>
      <w:r>
        <w:t>U</w:t>
      </w:r>
      <w:r w:rsidRPr="00A033D2">
        <w:t>itnodiging</w:t>
      </w:r>
      <w:r w:rsidRPr="0058353D">
        <w:t xml:space="preserve"> </w:t>
      </w:r>
      <w:r>
        <w:t>Werksessies</w:t>
      </w:r>
      <w:r w:rsidRPr="0058353D">
        <w:t xml:space="preserve"> Cultuurvisie 2022 – 2025</w:t>
      </w:r>
    </w:p>
    <w:p w14:paraId="12398FA9" w14:textId="2591DD63" w:rsidR="004A2AAC" w:rsidRDefault="004A2AAC" w:rsidP="004A2AAC">
      <w:pPr>
        <w:pStyle w:val="Ondertitel"/>
      </w:pPr>
      <w:r>
        <w:t>20 mei</w:t>
      </w:r>
      <w:r w:rsidR="00941337">
        <w:t xml:space="preserve"> 2021</w:t>
      </w:r>
      <w:r>
        <w:t xml:space="preserve"> Erfgoed in een New Town</w:t>
      </w:r>
    </w:p>
    <w:p w14:paraId="4548FE24" w14:textId="77777777" w:rsidR="004A2AAC" w:rsidRDefault="004A2AAC" w:rsidP="004A2AAC">
      <w:pPr>
        <w:rPr>
          <w:rFonts w:cs="Arial"/>
          <w:szCs w:val="20"/>
        </w:rPr>
      </w:pPr>
    </w:p>
    <w:p w14:paraId="1C4A8A51" w14:textId="77777777" w:rsidR="004A2AAC" w:rsidRPr="0058353D" w:rsidRDefault="004A2AAC" w:rsidP="004A2AAC">
      <w:pPr>
        <w:rPr>
          <w:rFonts w:cs="Arial"/>
          <w:szCs w:val="20"/>
        </w:rPr>
      </w:pPr>
      <w:r w:rsidRPr="0058353D">
        <w:rPr>
          <w:rFonts w:cs="Arial"/>
          <w:szCs w:val="20"/>
        </w:rPr>
        <w:t xml:space="preserve">Geachte mevrouw, </w:t>
      </w:r>
      <w:r>
        <w:rPr>
          <w:rFonts w:cs="Arial"/>
          <w:szCs w:val="20"/>
        </w:rPr>
        <w:t xml:space="preserve">heer, </w:t>
      </w:r>
      <w:r w:rsidRPr="0058353D">
        <w:rPr>
          <w:rFonts w:cs="Arial"/>
          <w:szCs w:val="20"/>
        </w:rPr>
        <w:t>cultuurmaker en cultuurliefhebber,</w:t>
      </w:r>
    </w:p>
    <w:p w14:paraId="72A8F3BB" w14:textId="77777777" w:rsidR="004A2AAC" w:rsidRPr="0058353D" w:rsidRDefault="004A2AAC" w:rsidP="004A2AAC">
      <w:pPr>
        <w:rPr>
          <w:rFonts w:cs="Arial"/>
          <w:szCs w:val="20"/>
        </w:rPr>
      </w:pPr>
    </w:p>
    <w:p w14:paraId="569B3083" w14:textId="5E14DB14" w:rsidR="004A2AAC" w:rsidRPr="00A033D2" w:rsidRDefault="004A2AAC" w:rsidP="00941337">
      <w:pPr>
        <w:rPr>
          <w:rFonts w:cs="Arial"/>
          <w:szCs w:val="20"/>
        </w:rPr>
      </w:pPr>
      <w:r>
        <w:rPr>
          <w:rFonts w:cs="Arial"/>
          <w:szCs w:val="20"/>
        </w:rPr>
        <w:t xml:space="preserve">Op donderdagavond 20 mei vindt de werksessie </w:t>
      </w:r>
      <w:r w:rsidR="007F7EDC">
        <w:rPr>
          <w:rFonts w:cs="Arial"/>
          <w:szCs w:val="20"/>
        </w:rPr>
        <w:t xml:space="preserve">plaats over </w:t>
      </w:r>
      <w:r w:rsidRPr="004A2AAC">
        <w:rPr>
          <w:rFonts w:cs="Arial"/>
          <w:i/>
          <w:iCs/>
          <w:szCs w:val="20"/>
        </w:rPr>
        <w:t>Erfgoed in een New Town</w:t>
      </w:r>
      <w:r>
        <w:rPr>
          <w:rFonts w:cs="Arial"/>
          <w:szCs w:val="20"/>
        </w:rPr>
        <w:t>. Deze werksessies is onderdeel van de voorbereiding op de Cultuurvisie 2022 – 2025. Onderstaand meer informatie en de link om de bijeenkomst bij te wonen.</w:t>
      </w:r>
    </w:p>
    <w:p w14:paraId="1AA0FADE" w14:textId="77777777" w:rsidR="004A2AAC" w:rsidRPr="0058353D" w:rsidRDefault="004A2AAC" w:rsidP="00941337">
      <w:pPr>
        <w:rPr>
          <w:rFonts w:cs="Arial"/>
          <w:szCs w:val="20"/>
        </w:rPr>
      </w:pPr>
    </w:p>
    <w:p w14:paraId="2CC4D1FE" w14:textId="77777777" w:rsidR="004A2AAC" w:rsidRPr="0058353D" w:rsidRDefault="004A2AAC" w:rsidP="0094133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58353D">
        <w:rPr>
          <w:rFonts w:cs="Arial"/>
          <w:b/>
          <w:bCs/>
          <w:szCs w:val="20"/>
        </w:rPr>
        <w:t>Aanleiding</w:t>
      </w:r>
    </w:p>
    <w:p w14:paraId="6B16D081" w14:textId="77777777" w:rsidR="00941337" w:rsidRDefault="004A2AAC" w:rsidP="00941337">
      <w:pPr>
        <w:autoSpaceDE w:val="0"/>
        <w:autoSpaceDN w:val="0"/>
        <w:adjustRightInd w:val="0"/>
        <w:rPr>
          <w:rFonts w:cs="Arial"/>
          <w:szCs w:val="20"/>
        </w:rPr>
      </w:pPr>
      <w:r w:rsidRPr="0058353D">
        <w:rPr>
          <w:rFonts w:cs="Arial"/>
          <w:szCs w:val="20"/>
        </w:rPr>
        <w:t xml:space="preserve">De stad en haar culturele klimaat zijn constant in ontwikkeling. Periodiek worden de doelstellingen en beleidsmaatregelen voor het gemeentelijk cultuurbeleid tegen het licht gehouden. Zo </w:t>
      </w:r>
      <w:r>
        <w:rPr>
          <w:rFonts w:cs="Arial"/>
          <w:szCs w:val="20"/>
        </w:rPr>
        <w:t xml:space="preserve">wordt bijvoorbeeld </w:t>
      </w:r>
      <w:r w:rsidRPr="0058353D">
        <w:rPr>
          <w:rFonts w:cs="Arial"/>
          <w:szCs w:val="20"/>
        </w:rPr>
        <w:t xml:space="preserve">gekeken of het gemeentelijk cultuurbeleid nog voldoende aansluit bij de ontwikkeling die de stad doormaakt. </w:t>
      </w:r>
    </w:p>
    <w:p w14:paraId="15B8D1B8" w14:textId="1DF8C128" w:rsidR="004A2AAC" w:rsidRPr="0058353D" w:rsidRDefault="004A2AAC" w:rsidP="00941337">
      <w:pPr>
        <w:autoSpaceDE w:val="0"/>
        <w:autoSpaceDN w:val="0"/>
        <w:adjustRightInd w:val="0"/>
        <w:rPr>
          <w:rFonts w:cs="Arial"/>
          <w:szCs w:val="20"/>
        </w:rPr>
      </w:pPr>
      <w:r w:rsidRPr="0058353D">
        <w:rPr>
          <w:rFonts w:cs="Arial"/>
          <w:szCs w:val="20"/>
        </w:rPr>
        <w:t>Om die reden wordt in de loop van dit jaar de Cultuurvisie voor de periode 2022 – 2025 vastgesteld.</w:t>
      </w:r>
    </w:p>
    <w:p w14:paraId="6E524E84" w14:textId="77777777" w:rsidR="004A2AAC" w:rsidRPr="00A033D2" w:rsidRDefault="004A2AAC" w:rsidP="00941337">
      <w:pPr>
        <w:rPr>
          <w:rFonts w:cs="Arial"/>
          <w:szCs w:val="20"/>
        </w:rPr>
      </w:pPr>
    </w:p>
    <w:p w14:paraId="669B1383" w14:textId="77777777" w:rsidR="004A2AAC" w:rsidRPr="0058353D" w:rsidRDefault="004A2AAC" w:rsidP="0094133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58353D">
        <w:rPr>
          <w:rFonts w:cs="Arial"/>
          <w:b/>
          <w:bCs/>
          <w:szCs w:val="20"/>
        </w:rPr>
        <w:t>Hoe</w:t>
      </w:r>
      <w:r w:rsidRPr="00A033D2">
        <w:rPr>
          <w:rFonts w:cs="Arial"/>
          <w:b/>
          <w:bCs/>
          <w:szCs w:val="20"/>
        </w:rPr>
        <w:t>?</w:t>
      </w:r>
    </w:p>
    <w:p w14:paraId="5B8FD568" w14:textId="77777777" w:rsidR="00941337" w:rsidRDefault="004A2AAC" w:rsidP="00941337">
      <w:pPr>
        <w:autoSpaceDE w:val="0"/>
        <w:autoSpaceDN w:val="0"/>
        <w:adjustRightInd w:val="0"/>
        <w:rPr>
          <w:rFonts w:cs="Arial"/>
          <w:szCs w:val="20"/>
        </w:rPr>
      </w:pPr>
      <w:r w:rsidRPr="00A033D2">
        <w:rPr>
          <w:rFonts w:cs="Arial"/>
          <w:szCs w:val="20"/>
        </w:rPr>
        <w:t xml:space="preserve">Dit gebeurt in verschillende stappen. </w:t>
      </w:r>
      <w:r>
        <w:rPr>
          <w:rFonts w:cs="Arial"/>
          <w:szCs w:val="20"/>
        </w:rPr>
        <w:t xml:space="preserve">Allereerst </w:t>
      </w:r>
      <w:r w:rsidRPr="00A033D2">
        <w:rPr>
          <w:rFonts w:cs="Arial"/>
          <w:szCs w:val="20"/>
        </w:rPr>
        <w:t xml:space="preserve">wordt een zogeheten Keuzenota voor de cultuurvisie opgesteld. </w:t>
      </w:r>
    </w:p>
    <w:p w14:paraId="664888A4" w14:textId="6549CECF" w:rsidR="004A2AAC" w:rsidRPr="0058353D" w:rsidRDefault="004A2AAC" w:rsidP="00941337">
      <w:pPr>
        <w:autoSpaceDE w:val="0"/>
        <w:autoSpaceDN w:val="0"/>
        <w:adjustRightInd w:val="0"/>
        <w:rPr>
          <w:rFonts w:cs="Arial"/>
          <w:szCs w:val="20"/>
        </w:rPr>
      </w:pPr>
      <w:r w:rsidRPr="0058353D">
        <w:rPr>
          <w:rFonts w:cs="Arial"/>
          <w:szCs w:val="20"/>
        </w:rPr>
        <w:t>De Keuzenota biedt de gemeenteraad de mogelijkheid om in hoofdlijnen de doelstellingen en uitgangspunten van het gemeentelijk cultuurbeleid te bepalen.</w:t>
      </w:r>
    </w:p>
    <w:p w14:paraId="07AEE5AE" w14:textId="77777777" w:rsidR="004A2AAC" w:rsidRPr="0058353D" w:rsidRDefault="004A2AAC" w:rsidP="00941337">
      <w:pPr>
        <w:autoSpaceDE w:val="0"/>
        <w:autoSpaceDN w:val="0"/>
        <w:adjustRightInd w:val="0"/>
        <w:rPr>
          <w:rFonts w:cs="Arial"/>
          <w:szCs w:val="20"/>
        </w:rPr>
      </w:pPr>
    </w:p>
    <w:p w14:paraId="5BADFF7A" w14:textId="1F7FBFA5" w:rsidR="004A2AAC" w:rsidRDefault="004A2AAC" w:rsidP="00941337">
      <w:pPr>
        <w:pStyle w:val="Koptekst"/>
        <w:tabs>
          <w:tab w:val="clear" w:pos="4536"/>
          <w:tab w:val="clear" w:pos="9072"/>
          <w:tab w:val="left" w:pos="567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Op 11 mei vond de kick-off bijeenkomst voor de Keuzenota plaats. De kick-off wordt gevolgd door </w:t>
      </w:r>
      <w:r w:rsidR="007F7EDC">
        <w:rPr>
          <w:rFonts w:cs="Arial"/>
          <w:color w:val="000000"/>
        </w:rPr>
        <w:t>drie</w:t>
      </w:r>
      <w:r>
        <w:rPr>
          <w:rFonts w:cs="Arial"/>
          <w:color w:val="000000"/>
        </w:rPr>
        <w:t xml:space="preserve"> werksessies, waarbij nader wordt ingegaan op specifieke onderwerpen. </w:t>
      </w:r>
      <w:r w:rsidR="007F7EDC">
        <w:rPr>
          <w:rFonts w:cs="Arial"/>
          <w:color w:val="000000"/>
        </w:rPr>
        <w:t xml:space="preserve">Hierbij </w:t>
      </w:r>
      <w:r w:rsidR="00941337">
        <w:rPr>
          <w:rFonts w:cs="Arial"/>
          <w:color w:val="000000"/>
        </w:rPr>
        <w:t xml:space="preserve">ontvangt u </w:t>
      </w:r>
      <w:r w:rsidR="007F7EDC">
        <w:rPr>
          <w:rFonts w:cs="Arial"/>
          <w:color w:val="000000"/>
        </w:rPr>
        <w:t xml:space="preserve">de </w:t>
      </w:r>
      <w:r w:rsidR="00941337">
        <w:rPr>
          <w:rFonts w:cs="Arial"/>
          <w:color w:val="000000"/>
        </w:rPr>
        <w:t>uitnodiging</w:t>
      </w:r>
      <w:r w:rsidR="007F7EDC">
        <w:rPr>
          <w:rFonts w:cs="Arial"/>
          <w:color w:val="000000"/>
        </w:rPr>
        <w:t xml:space="preserve"> voor de werksessie op </w:t>
      </w:r>
      <w:r w:rsidR="00941337">
        <w:rPr>
          <w:rFonts w:cs="Arial"/>
          <w:color w:val="000000"/>
        </w:rPr>
        <w:t xml:space="preserve">donderdag </w:t>
      </w:r>
      <w:r w:rsidR="007F7EDC">
        <w:rPr>
          <w:rFonts w:cs="Arial"/>
          <w:color w:val="000000"/>
        </w:rPr>
        <w:t xml:space="preserve">20 mei </w:t>
      </w:r>
      <w:r w:rsidR="00941337">
        <w:rPr>
          <w:rFonts w:cs="Arial"/>
          <w:color w:val="000000"/>
        </w:rPr>
        <w:t>2021.</w:t>
      </w:r>
    </w:p>
    <w:p w14:paraId="3D2EDF29" w14:textId="77777777" w:rsidR="004A2AAC" w:rsidRPr="00A033D2" w:rsidRDefault="004A2AAC" w:rsidP="00941337">
      <w:pPr>
        <w:pStyle w:val="Koptekst"/>
        <w:tabs>
          <w:tab w:val="clear" w:pos="4536"/>
          <w:tab w:val="clear" w:pos="9072"/>
          <w:tab w:val="left" w:pos="567"/>
        </w:tabs>
        <w:rPr>
          <w:rFonts w:cs="Arial"/>
          <w:color w:val="000000"/>
        </w:rPr>
      </w:pPr>
    </w:p>
    <w:p w14:paraId="4A33FAB1" w14:textId="77777777" w:rsidR="004A2AAC" w:rsidRPr="0058353D" w:rsidRDefault="004A2AAC" w:rsidP="0094133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58353D">
        <w:rPr>
          <w:rFonts w:cs="Arial"/>
          <w:b/>
          <w:bCs/>
          <w:szCs w:val="20"/>
        </w:rPr>
        <w:t>Wanneer?</w:t>
      </w:r>
    </w:p>
    <w:p w14:paraId="47252720" w14:textId="4211BCBB" w:rsidR="004A2AAC" w:rsidRPr="0058353D" w:rsidRDefault="004A2AAC" w:rsidP="00941337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Werksessie </w:t>
      </w:r>
      <w:r>
        <w:rPr>
          <w:b/>
          <w:bCs/>
        </w:rPr>
        <w:t>Erfgoed in een New Town</w:t>
      </w:r>
      <w:r w:rsidRPr="00A033D2">
        <w:rPr>
          <w:rFonts w:cs="Arial"/>
          <w:b/>
          <w:bCs/>
          <w:szCs w:val="20"/>
        </w:rPr>
        <w:br/>
      </w:r>
      <w:r w:rsidR="00931F2A">
        <w:rPr>
          <w:rFonts w:cs="Arial"/>
          <w:i/>
          <w:iCs/>
          <w:szCs w:val="20"/>
        </w:rPr>
        <w:t>Donderdag</w:t>
      </w:r>
      <w:r w:rsidRPr="0058353D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20 mei van </w:t>
      </w:r>
      <w:r w:rsidRPr="0058353D">
        <w:rPr>
          <w:rFonts w:cs="Arial"/>
          <w:i/>
          <w:iCs/>
          <w:szCs w:val="20"/>
        </w:rPr>
        <w:t>19.30 uur tot 20.30 uur</w:t>
      </w:r>
      <w:r w:rsidRPr="0058353D">
        <w:rPr>
          <w:rFonts w:cs="Arial"/>
          <w:i/>
          <w:iCs/>
          <w:szCs w:val="20"/>
        </w:rPr>
        <w:br/>
      </w:r>
    </w:p>
    <w:p w14:paraId="11A970C1" w14:textId="77777777" w:rsidR="00941337" w:rsidRDefault="00A73FAC" w:rsidP="00941337">
      <w:pPr>
        <w:autoSpaceDE w:val="0"/>
        <w:autoSpaceDN w:val="0"/>
        <w:adjustRightInd w:val="0"/>
        <w:rPr>
          <w:rFonts w:cs="Arial"/>
          <w:szCs w:val="20"/>
        </w:rPr>
      </w:pPr>
      <w:r w:rsidRPr="007D54BC">
        <w:rPr>
          <w:rFonts w:cs="Arial"/>
          <w:szCs w:val="20"/>
        </w:rPr>
        <w:t xml:space="preserve">Naar aanleiding van sloop- en/of ontwikkelingsplannen is </w:t>
      </w:r>
      <w:r w:rsidR="00846A7B" w:rsidRPr="007D54BC">
        <w:rPr>
          <w:rFonts w:cs="Arial"/>
          <w:szCs w:val="20"/>
        </w:rPr>
        <w:t xml:space="preserve">in Lelystad </w:t>
      </w:r>
      <w:r w:rsidRPr="007D54BC">
        <w:rPr>
          <w:rFonts w:cs="Arial"/>
          <w:szCs w:val="20"/>
        </w:rPr>
        <w:t xml:space="preserve">er meer aandacht voor cultuurhistorie. </w:t>
      </w:r>
    </w:p>
    <w:p w14:paraId="727AB136" w14:textId="2D69F2F6" w:rsidR="004A2AAC" w:rsidRPr="007D54BC" w:rsidRDefault="00A73FAC" w:rsidP="00941337">
      <w:pPr>
        <w:autoSpaceDE w:val="0"/>
        <w:autoSpaceDN w:val="0"/>
        <w:adjustRightInd w:val="0"/>
        <w:rPr>
          <w:rFonts w:cs="Arial"/>
          <w:szCs w:val="20"/>
        </w:rPr>
      </w:pPr>
      <w:r w:rsidRPr="007D54BC">
        <w:rPr>
          <w:rFonts w:cs="Arial"/>
          <w:szCs w:val="20"/>
        </w:rPr>
        <w:t>Het belang van erfgoed in een nieuwe stad wordt steeds vaker erken</w:t>
      </w:r>
      <w:r w:rsidR="00941337">
        <w:rPr>
          <w:rFonts w:cs="Arial"/>
          <w:szCs w:val="20"/>
        </w:rPr>
        <w:t>d</w:t>
      </w:r>
      <w:r w:rsidRPr="007D54BC">
        <w:rPr>
          <w:rFonts w:cs="Arial"/>
          <w:szCs w:val="20"/>
        </w:rPr>
        <w:t xml:space="preserve">. Dit sluit aan op de toegenomen landelijke waardering voor Post 65 erfgoed. </w:t>
      </w:r>
      <w:r w:rsidR="004A2AAC" w:rsidRPr="007D54BC">
        <w:rPr>
          <w:rFonts w:cs="Arial"/>
          <w:szCs w:val="20"/>
        </w:rPr>
        <w:t xml:space="preserve">Bij dit jonge erfgoed spelen vaak meer aspecten dan </w:t>
      </w:r>
      <w:r w:rsidRPr="007D54BC">
        <w:rPr>
          <w:rFonts w:cs="Arial"/>
          <w:szCs w:val="20"/>
        </w:rPr>
        <w:t xml:space="preserve">alleen </w:t>
      </w:r>
      <w:r w:rsidR="004A2AAC" w:rsidRPr="007D54BC">
        <w:rPr>
          <w:rFonts w:cs="Arial"/>
          <w:szCs w:val="20"/>
        </w:rPr>
        <w:t xml:space="preserve">de architectuurhistorische waarde. </w:t>
      </w:r>
      <w:r w:rsidRPr="007D54BC">
        <w:rPr>
          <w:rFonts w:cs="Arial"/>
          <w:szCs w:val="20"/>
        </w:rPr>
        <w:t xml:space="preserve">De verhalen rond dit erfgoed, en soms ook de architect en oorspronkelijke gebruikers, zijn vaak nog in leven. </w:t>
      </w:r>
      <w:r w:rsidR="004A2AAC" w:rsidRPr="007D54BC">
        <w:rPr>
          <w:rFonts w:cs="Arial"/>
          <w:szCs w:val="20"/>
        </w:rPr>
        <w:t>Post 65 erfgoed werd gebouwd in een tijd waarin de bevolking meer te zeggen kreeg over de ruimtelijke inrichting</w:t>
      </w:r>
      <w:r w:rsidRPr="007D54BC">
        <w:rPr>
          <w:rFonts w:cs="Arial"/>
          <w:szCs w:val="20"/>
        </w:rPr>
        <w:t xml:space="preserve">. Er zijn er steeds meer initiatieven </w:t>
      </w:r>
      <w:r w:rsidR="004A2AAC" w:rsidRPr="007D54BC">
        <w:rPr>
          <w:rFonts w:cs="Arial"/>
          <w:szCs w:val="20"/>
        </w:rPr>
        <w:t>om hen ook te betrekken bij de waardering hiervan.</w:t>
      </w:r>
    </w:p>
    <w:p w14:paraId="30E67D33" w14:textId="77777777" w:rsidR="00A73FAC" w:rsidRDefault="00A73FAC" w:rsidP="00941337">
      <w:pPr>
        <w:rPr>
          <w:rFonts w:cs="Arial"/>
          <w:i/>
          <w:iCs/>
          <w:szCs w:val="20"/>
        </w:rPr>
      </w:pPr>
    </w:p>
    <w:p w14:paraId="67ED48A5" w14:textId="10A46628" w:rsidR="004A2AAC" w:rsidRDefault="004A2AAC" w:rsidP="00941337">
      <w:pPr>
        <w:rPr>
          <w:rFonts w:cs="Arial"/>
          <w:i/>
          <w:iCs/>
          <w:szCs w:val="20"/>
        </w:rPr>
      </w:pPr>
      <w:r w:rsidRPr="00785D03">
        <w:rPr>
          <w:rFonts w:cs="Arial"/>
          <w:i/>
          <w:iCs/>
          <w:szCs w:val="20"/>
        </w:rPr>
        <w:t>Tijdens de werksessie, worden de volgende vragen besproken.</w:t>
      </w:r>
    </w:p>
    <w:p w14:paraId="4A04ECFD" w14:textId="77777777" w:rsidR="00941337" w:rsidRPr="00941337" w:rsidRDefault="00846A7B" w:rsidP="00941337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941337">
        <w:rPr>
          <w:rFonts w:cs="Arial"/>
          <w:szCs w:val="20"/>
        </w:rPr>
        <w:t xml:space="preserve">Zijn de waarderingscriteria van de Rijksdienst voor het Cultureel Erfgoed passend voor het Post 65 erfgoed in Lelystad of moeten voor Post 65 erfgoed nieuwe waarderingscriteria komen? </w:t>
      </w:r>
    </w:p>
    <w:p w14:paraId="58B72528" w14:textId="77777777" w:rsidR="00941337" w:rsidRPr="00941337" w:rsidRDefault="00846A7B" w:rsidP="00941337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941337">
        <w:rPr>
          <w:rFonts w:cs="Arial"/>
          <w:szCs w:val="20"/>
        </w:rPr>
        <w:t xml:space="preserve">En waar is ruimte voor een rol van de inwoner naast de formele adviseurs? </w:t>
      </w:r>
    </w:p>
    <w:p w14:paraId="3593B986" w14:textId="77777777" w:rsidR="00941337" w:rsidRPr="00941337" w:rsidRDefault="004A2AAC" w:rsidP="00941337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941337">
        <w:rPr>
          <w:rFonts w:cs="Arial"/>
          <w:szCs w:val="20"/>
        </w:rPr>
        <w:t xml:space="preserve">Hoe kan </w:t>
      </w:r>
      <w:r w:rsidR="00846A7B" w:rsidRPr="00941337">
        <w:rPr>
          <w:rFonts w:cs="Arial"/>
          <w:szCs w:val="20"/>
        </w:rPr>
        <w:t>erfgoed</w:t>
      </w:r>
      <w:r w:rsidRPr="00941337">
        <w:rPr>
          <w:rFonts w:cs="Arial"/>
          <w:szCs w:val="20"/>
        </w:rPr>
        <w:t xml:space="preserve"> meer betekenis krijgen voor de inwoners van de stad?</w:t>
      </w:r>
      <w:r w:rsidR="00DF3CA0" w:rsidRPr="00941337">
        <w:rPr>
          <w:rFonts w:cs="Arial"/>
          <w:szCs w:val="20"/>
        </w:rPr>
        <w:t xml:space="preserve"> </w:t>
      </w:r>
    </w:p>
    <w:p w14:paraId="1508CEAA" w14:textId="33DF4F21" w:rsidR="004A2AAC" w:rsidRPr="007D54BC" w:rsidRDefault="004A2AAC" w:rsidP="00941337">
      <w:pPr>
        <w:autoSpaceDE w:val="0"/>
        <w:autoSpaceDN w:val="0"/>
        <w:adjustRightInd w:val="0"/>
        <w:rPr>
          <w:rFonts w:cs="Arial"/>
          <w:szCs w:val="20"/>
        </w:rPr>
      </w:pPr>
    </w:p>
    <w:p w14:paraId="0DED18BE" w14:textId="77777777" w:rsidR="004A2AAC" w:rsidRPr="0058353D" w:rsidRDefault="004A2AAC" w:rsidP="00941337">
      <w:pPr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</w:p>
    <w:p w14:paraId="5BDAE15A" w14:textId="36BC6370" w:rsidR="004A2AAC" w:rsidRPr="0058353D" w:rsidRDefault="004A2AAC" w:rsidP="00941337">
      <w:pPr>
        <w:rPr>
          <w:rFonts w:cs="Arial"/>
          <w:b/>
          <w:bCs/>
          <w:szCs w:val="20"/>
        </w:rPr>
      </w:pPr>
      <w:r w:rsidRPr="0058353D">
        <w:rPr>
          <w:rFonts w:cs="Arial"/>
          <w:b/>
          <w:bCs/>
          <w:szCs w:val="20"/>
        </w:rPr>
        <w:t xml:space="preserve">U kunt </w:t>
      </w:r>
      <w:r w:rsidR="00895318">
        <w:rPr>
          <w:rFonts w:cs="Arial"/>
          <w:b/>
          <w:bCs/>
          <w:szCs w:val="20"/>
        </w:rPr>
        <w:t xml:space="preserve">aan </w:t>
      </w:r>
      <w:r w:rsidRPr="0058353D">
        <w:rPr>
          <w:rFonts w:cs="Arial"/>
          <w:b/>
          <w:bCs/>
          <w:szCs w:val="20"/>
        </w:rPr>
        <w:t xml:space="preserve">de bijeenkomst </w:t>
      </w:r>
      <w:r>
        <w:rPr>
          <w:rFonts w:cs="Arial"/>
          <w:b/>
          <w:bCs/>
          <w:szCs w:val="20"/>
        </w:rPr>
        <w:t xml:space="preserve">via TEAMS </w:t>
      </w:r>
      <w:r w:rsidR="00895318">
        <w:rPr>
          <w:rFonts w:cs="Arial"/>
          <w:b/>
          <w:bCs/>
          <w:szCs w:val="20"/>
        </w:rPr>
        <w:t xml:space="preserve">deelnemen </w:t>
      </w:r>
      <w:r w:rsidRPr="0058353D">
        <w:rPr>
          <w:rFonts w:cs="Arial"/>
          <w:b/>
          <w:bCs/>
          <w:szCs w:val="20"/>
        </w:rPr>
        <w:t>met de volgende link:</w:t>
      </w:r>
    </w:p>
    <w:p w14:paraId="066B1024" w14:textId="77777777" w:rsidR="007D54BC" w:rsidRDefault="004031ED" w:rsidP="00941337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 w:rsidR="007D54BC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Klik hier om deel te nemen aan de vergadering</w:t>
        </w:r>
      </w:hyperlink>
      <w:r w:rsidR="007D54BC">
        <w:rPr>
          <w:rFonts w:ascii="Segoe UI" w:eastAsia="Times New Roman" w:hAnsi="Segoe UI" w:cs="Segoe UI"/>
          <w:color w:val="252424"/>
        </w:rPr>
        <w:t xml:space="preserve"> </w:t>
      </w:r>
    </w:p>
    <w:p w14:paraId="5456EAA7" w14:textId="77777777" w:rsidR="007D54BC" w:rsidRPr="00941337" w:rsidRDefault="007D54BC" w:rsidP="00941337">
      <w:pPr>
        <w:rPr>
          <w:rFonts w:ascii="Segoe UI" w:eastAsia="Times New Roman" w:hAnsi="Segoe UI" w:cs="Segoe UI"/>
          <w:color w:val="252424"/>
          <w:lang w:val="en-US"/>
        </w:rPr>
      </w:pPr>
      <w:r w:rsidRPr="00941337"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with a video conferencing device</w:t>
      </w:r>
      <w:r w:rsidRPr="00941337"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2574DDA3" w14:textId="77777777" w:rsidR="007D54BC" w:rsidRDefault="004031ED" w:rsidP="00941337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8" w:history="1">
        <w:r w:rsidR="007D54BC">
          <w:rPr>
            <w:rStyle w:val="Hyperlink"/>
            <w:rFonts w:ascii="Segoe UI" w:eastAsia="Times New Roman" w:hAnsi="Segoe UI" w:cs="Segoe UI"/>
            <w:sz w:val="21"/>
            <w:szCs w:val="21"/>
          </w:rPr>
          <w:t>380386993@t.plcm.vc</w:t>
        </w:r>
      </w:hyperlink>
      <w:r w:rsidR="007D54BC"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</w:p>
    <w:p w14:paraId="0F678F4F" w14:textId="77777777" w:rsidR="007D54BC" w:rsidRDefault="007D54BC" w:rsidP="00941337">
      <w:pPr>
        <w:rPr>
          <w:rFonts w:ascii="Segoe UI" w:eastAsia="Times New Roman" w:hAnsi="Segoe UI" w:cs="Segoe UI"/>
          <w:color w:val="252424"/>
          <w:sz w:val="22"/>
        </w:rPr>
      </w:pPr>
      <w:proofErr w:type="spellStart"/>
      <w:r>
        <w:rPr>
          <w:rFonts w:ascii="Segoe UI" w:eastAsia="Times New Roman" w:hAnsi="Segoe UI" w:cs="Segoe UI"/>
          <w:color w:val="252424"/>
          <w:sz w:val="21"/>
          <w:szCs w:val="21"/>
        </w:rPr>
        <w:t>Videovergaderings-id</w:t>
      </w:r>
      <w:proofErr w:type="spellEnd"/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125 922 944 8 </w:t>
      </w:r>
    </w:p>
    <w:p w14:paraId="2F1C3CA3" w14:textId="77777777" w:rsidR="007D54BC" w:rsidRDefault="007D54BC" w:rsidP="00941337"/>
    <w:p w14:paraId="66E278ED" w14:textId="743F8AD6" w:rsidR="007D54BC" w:rsidRDefault="007D54BC" w:rsidP="00941337">
      <w:r>
        <w:t xml:space="preserve">Met vriendelijke groet, </w:t>
      </w:r>
    </w:p>
    <w:p w14:paraId="130E38E8" w14:textId="77777777" w:rsidR="0093298E" w:rsidRDefault="0093298E" w:rsidP="00941337"/>
    <w:p w14:paraId="396583B5" w14:textId="5EC051C7" w:rsidR="00FF47F9" w:rsidRPr="00FF47F9" w:rsidRDefault="007D54BC" w:rsidP="00941337">
      <w:r>
        <w:t>Madelon van Noort, wethouder Cultuur.</w:t>
      </w:r>
    </w:p>
    <w:sectPr w:rsidR="00FF47F9" w:rsidRPr="00FF47F9" w:rsidSect="004A2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07CAE"/>
    <w:multiLevelType w:val="hybridMultilevel"/>
    <w:tmpl w:val="4CDAA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9D"/>
    <w:rsid w:val="000D0C0A"/>
    <w:rsid w:val="00111682"/>
    <w:rsid w:val="002070B5"/>
    <w:rsid w:val="0024759D"/>
    <w:rsid w:val="004031ED"/>
    <w:rsid w:val="004569B7"/>
    <w:rsid w:val="004A2AAC"/>
    <w:rsid w:val="007A44FF"/>
    <w:rsid w:val="007D54BC"/>
    <w:rsid w:val="007F7EDC"/>
    <w:rsid w:val="0080261A"/>
    <w:rsid w:val="00846A7B"/>
    <w:rsid w:val="00895318"/>
    <w:rsid w:val="00931F2A"/>
    <w:rsid w:val="0093298E"/>
    <w:rsid w:val="00941337"/>
    <w:rsid w:val="00A73FAC"/>
    <w:rsid w:val="00AB47B1"/>
    <w:rsid w:val="00B05EFD"/>
    <w:rsid w:val="00DF3CA0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D637"/>
  <w15:chartTrackingRefBased/>
  <w15:docId w15:val="{9B99DD79-E980-44A5-9497-1A6E25C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2AAC"/>
    <w:pPr>
      <w:spacing w:after="0"/>
    </w:pPr>
  </w:style>
  <w:style w:type="paragraph" w:styleId="Kop1">
    <w:name w:val="heading 1"/>
    <w:basedOn w:val="Standaard"/>
    <w:next w:val="Standaard"/>
    <w:link w:val="Kop1Char"/>
    <w:uiPriority w:val="9"/>
    <w:qFormat/>
    <w:rsid w:val="00FF47F9"/>
    <w:pPr>
      <w:keepNext/>
      <w:keepLines/>
      <w:spacing w:before="240" w:after="60" w:line="72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47F9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47F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47F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47F9"/>
    <w:rPr>
      <w:rFonts w:eastAsiaTheme="majorEastAsia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F47F9"/>
    <w:rPr>
      <w:rFonts w:eastAsiaTheme="majorEastAsia" w:cstheme="majorBidi"/>
      <w:b/>
      <w:bCs/>
      <w:i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F47F9"/>
    <w:rPr>
      <w:rFonts w:eastAsiaTheme="majorEastAsia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47F9"/>
    <w:rPr>
      <w:rFonts w:eastAsiaTheme="majorEastAsia" w:cstheme="majorBidi"/>
      <w:b/>
      <w:bCs/>
      <w:iCs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47F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47F9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FF47F9"/>
    <w:rPr>
      <w:rFonts w:ascii="Arial" w:hAnsi="Arial"/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rsid w:val="004A2AAC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4A2AAC"/>
    <w:rPr>
      <w:rFonts w:eastAsia="Times New Roman" w:cs="Times New Roman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A2AA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4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0386993@t.plcm.vc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ZGRmODIzMzYtYTNkNS00ZGRjLTlhZTMtMGM4ODI0MGI1YzBh%40thread.v2/0?context=%7b%22Tid%22%3a%2202732a02-a390-486c-876d-2b69c582aa27%22%2c%22Oid%22%3a%221c7e0a2d-64c7-47cc-ac5d-dd99a3c7f5c8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DDEF-0F80-414B-A353-539495F1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Pul, EGW (Eric)</dc:creator>
  <cp:keywords/>
  <dc:description/>
  <cp:lastModifiedBy>Pul, EGW (Eric)</cp:lastModifiedBy>
  <cp:revision>3</cp:revision>
  <dcterms:created xsi:type="dcterms:W3CDTF">2021-05-12T10:48:00Z</dcterms:created>
  <dcterms:modified xsi:type="dcterms:W3CDTF">2021-05-12T10:48:00Z</dcterms:modified>
</cp:coreProperties>
</file>